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595B50DD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2A3520">
        <w:rPr>
          <w:b w:val="0"/>
          <w:sz w:val="24"/>
          <w:szCs w:val="24"/>
        </w:rPr>
        <w:t>0</w:t>
      </w:r>
      <w:r w:rsidR="00F65EEB">
        <w:rPr>
          <w:b w:val="0"/>
          <w:sz w:val="24"/>
          <w:szCs w:val="24"/>
        </w:rPr>
        <w:t>3</w:t>
      </w:r>
      <w:r w:rsidR="00765ECA" w:rsidRPr="00765ECA">
        <w:rPr>
          <w:b w:val="0"/>
          <w:sz w:val="24"/>
          <w:szCs w:val="24"/>
        </w:rPr>
        <w:t>-01</w:t>
      </w:r>
      <w:r w:rsidR="006717B1" w:rsidRPr="00765ECA">
        <w:rPr>
          <w:b w:val="0"/>
          <w:sz w:val="24"/>
          <w:szCs w:val="24"/>
        </w:rPr>
        <w:t>/</w:t>
      </w:r>
      <w:r w:rsidR="00765ECA" w:rsidRPr="00765ECA">
        <w:rPr>
          <w:b w:val="0"/>
          <w:sz w:val="24"/>
          <w:szCs w:val="24"/>
        </w:rPr>
        <w:t>23</w:t>
      </w:r>
    </w:p>
    <w:p w14:paraId="522A9F52" w14:textId="77777777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82EF623" w14:textId="298F126E" w:rsidR="00502664" w:rsidRPr="00765ECA" w:rsidRDefault="00F65EEB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</w:t>
      </w:r>
      <w:r w:rsidR="00912D0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Т</w:t>
      </w:r>
      <w:r w:rsidR="00912D0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912D0F">
        <w:rPr>
          <w:b w:val="0"/>
          <w:sz w:val="24"/>
          <w:szCs w:val="24"/>
        </w:rPr>
        <w:t>.</w:t>
      </w:r>
    </w:p>
    <w:p w14:paraId="4CA58564" w14:textId="77777777" w:rsidR="00502664" w:rsidRPr="00765ECA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317EDB80" w:rsidR="00502664" w:rsidRPr="00765ECA" w:rsidRDefault="00502664" w:rsidP="00502664">
      <w:pPr>
        <w:tabs>
          <w:tab w:val="left" w:pos="3828"/>
        </w:tabs>
        <w:jc w:val="both"/>
      </w:pPr>
      <w:r w:rsidRPr="00765ECA">
        <w:t>г</w:t>
      </w:r>
      <w:r w:rsidR="00F54E84">
        <w:t>ород</w:t>
      </w:r>
      <w:r w:rsidRPr="00765ECA">
        <w:t xml:space="preserve"> Москва</w:t>
      </w:r>
      <w:r w:rsidR="00F54E84">
        <w:tab/>
      </w:r>
      <w:r w:rsidR="00F54E84">
        <w:tab/>
      </w:r>
      <w:r w:rsidR="00F54E84">
        <w:tab/>
      </w:r>
      <w:r w:rsidR="00F54E84">
        <w:tab/>
      </w:r>
      <w:r w:rsidR="00F54E84">
        <w:tab/>
      </w:r>
      <w:r w:rsidR="00F54E84">
        <w:tab/>
        <w:t xml:space="preserve"> </w:t>
      </w:r>
      <w:r w:rsidR="00BF2824">
        <w:t>20</w:t>
      </w:r>
      <w:r w:rsidRPr="00765ECA">
        <w:t xml:space="preserve"> </w:t>
      </w:r>
      <w:r w:rsidR="00BF2824">
        <w:t>февраля</w:t>
      </w:r>
      <w:r w:rsidR="00765ECA" w:rsidRPr="00765ECA">
        <w:t xml:space="preserve"> 2023</w:t>
      </w:r>
      <w:r w:rsidRPr="00765EC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765ECA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3BA702A0" w14:textId="77777777" w:rsidR="00BF2824" w:rsidRPr="00BF2824" w:rsidRDefault="00BF2824" w:rsidP="00BF282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F2824">
        <w:rPr>
          <w:color w:val="auto"/>
        </w:rPr>
        <w:t>Председателя Комиссии Абрамовича М.А.</w:t>
      </w:r>
    </w:p>
    <w:p w14:paraId="111C7BFC" w14:textId="77777777" w:rsidR="00BF2824" w:rsidRPr="00BF2824" w:rsidRDefault="00BF2824" w:rsidP="00BF282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F2824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BF2824">
        <w:rPr>
          <w:color w:val="auto"/>
        </w:rPr>
        <w:t>Бабаянц</w:t>
      </w:r>
      <w:proofErr w:type="spellEnd"/>
      <w:r w:rsidRPr="00BF2824">
        <w:rPr>
          <w:color w:val="auto"/>
        </w:rPr>
        <w:t xml:space="preserve"> Е.Е., Ильичёва П.А., Емельянова К.Ю., Рубина Ю.Д., Никифорова А.В., </w:t>
      </w:r>
      <w:proofErr w:type="spellStart"/>
      <w:r w:rsidRPr="00BF2824">
        <w:rPr>
          <w:color w:val="auto"/>
        </w:rPr>
        <w:t>Тюмина</w:t>
      </w:r>
      <w:proofErr w:type="spellEnd"/>
      <w:r w:rsidRPr="00BF2824">
        <w:rPr>
          <w:color w:val="auto"/>
        </w:rPr>
        <w:t xml:space="preserve"> А.С.</w:t>
      </w:r>
    </w:p>
    <w:p w14:paraId="0CCD2D72" w14:textId="7FFBBA76" w:rsidR="00BF2824" w:rsidRPr="00BF2824" w:rsidRDefault="00BF2824" w:rsidP="00BF282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F2824">
        <w:rPr>
          <w:color w:val="auto"/>
        </w:rPr>
        <w:t xml:space="preserve">с участием представителя Совета АПМО, первого вице-президента АПМО </w:t>
      </w:r>
      <w:proofErr w:type="spellStart"/>
      <w:r w:rsidRPr="00BF2824">
        <w:rPr>
          <w:color w:val="auto"/>
        </w:rPr>
        <w:t>Толчеева</w:t>
      </w:r>
      <w:proofErr w:type="spellEnd"/>
      <w:r w:rsidR="001A5D8D">
        <w:rPr>
          <w:color w:val="auto"/>
        </w:rPr>
        <w:t> </w:t>
      </w:r>
      <w:r w:rsidRPr="00BF2824">
        <w:rPr>
          <w:color w:val="auto"/>
        </w:rPr>
        <w:t>М.Н.</w:t>
      </w:r>
    </w:p>
    <w:p w14:paraId="5ED07AE1" w14:textId="09C695C2" w:rsidR="00BF2824" w:rsidRPr="00BF2824" w:rsidRDefault="00BF2824" w:rsidP="00BF282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F2824">
        <w:rPr>
          <w:color w:val="auto"/>
        </w:rPr>
        <w:t>при секретаре, члене Комиссии, Рыбакове С.А.,</w:t>
      </w:r>
    </w:p>
    <w:p w14:paraId="7F5CBF91" w14:textId="7CF42574" w:rsidR="00502664" w:rsidRPr="00BF2824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F2824">
        <w:rPr>
          <w:color w:val="auto"/>
        </w:rPr>
        <w:t>при участии адвоката</w:t>
      </w:r>
      <w:r w:rsidRPr="00BF2824">
        <w:rPr>
          <w:szCs w:val="24"/>
        </w:rPr>
        <w:t xml:space="preserve"> </w:t>
      </w:r>
      <w:r w:rsidR="00F65EEB" w:rsidRPr="00BF2824">
        <w:rPr>
          <w:szCs w:val="24"/>
        </w:rPr>
        <w:t>А</w:t>
      </w:r>
      <w:r w:rsidR="00912D0F">
        <w:rPr>
          <w:szCs w:val="24"/>
        </w:rPr>
        <w:t>.</w:t>
      </w:r>
      <w:r w:rsidR="00F65EEB" w:rsidRPr="00BF2824">
        <w:rPr>
          <w:szCs w:val="24"/>
        </w:rPr>
        <w:t>Т.М</w:t>
      </w:r>
      <w:r w:rsidR="00810A38" w:rsidRPr="00BF2824">
        <w:rPr>
          <w:szCs w:val="24"/>
        </w:rPr>
        <w:t>.,</w:t>
      </w:r>
    </w:p>
    <w:p w14:paraId="03C82B10" w14:textId="73680A21" w:rsidR="00CE4839" w:rsidRPr="00433001" w:rsidRDefault="00502664" w:rsidP="00433001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F65EEB">
        <w:rPr>
          <w:sz w:val="24"/>
        </w:rPr>
        <w:t>29</w:t>
      </w:r>
      <w:r w:rsidR="00765ECA" w:rsidRPr="00765ECA">
        <w:rPr>
          <w:sz w:val="24"/>
        </w:rPr>
        <w:t>.12.2022</w:t>
      </w:r>
      <w:r w:rsidR="00D15EA3" w:rsidRPr="00765ECA">
        <w:rPr>
          <w:sz w:val="24"/>
        </w:rPr>
        <w:t xml:space="preserve"> </w:t>
      </w:r>
      <w:r w:rsidRPr="00765ECA">
        <w:rPr>
          <w:sz w:val="24"/>
          <w:szCs w:val="24"/>
        </w:rPr>
        <w:t xml:space="preserve">по </w:t>
      </w:r>
      <w:r w:rsidR="002A3520">
        <w:rPr>
          <w:sz w:val="24"/>
          <w:szCs w:val="24"/>
        </w:rPr>
        <w:t>жалобе</w:t>
      </w:r>
      <w:r w:rsidR="006717B1" w:rsidRPr="00765ECA">
        <w:rPr>
          <w:sz w:val="24"/>
          <w:szCs w:val="24"/>
        </w:rPr>
        <w:t xml:space="preserve"> </w:t>
      </w:r>
      <w:r w:rsidR="00F65EEB" w:rsidRPr="00F65EEB">
        <w:rPr>
          <w:sz w:val="24"/>
          <w:szCs w:val="24"/>
        </w:rPr>
        <w:t>доверителей М</w:t>
      </w:r>
      <w:r w:rsidR="00912D0F">
        <w:rPr>
          <w:sz w:val="24"/>
          <w:szCs w:val="24"/>
        </w:rPr>
        <w:t>.</w:t>
      </w:r>
      <w:r w:rsidR="00F65EEB" w:rsidRPr="00F65EEB">
        <w:rPr>
          <w:sz w:val="24"/>
          <w:szCs w:val="24"/>
        </w:rPr>
        <w:t>Т.Л и М</w:t>
      </w:r>
      <w:r w:rsidR="00912D0F">
        <w:rPr>
          <w:sz w:val="24"/>
          <w:szCs w:val="24"/>
        </w:rPr>
        <w:t>.</w:t>
      </w:r>
      <w:r w:rsidR="00F65EEB" w:rsidRPr="00F65EEB">
        <w:rPr>
          <w:sz w:val="24"/>
          <w:szCs w:val="24"/>
        </w:rPr>
        <w:t>Л.А.,</w:t>
      </w:r>
      <w:r w:rsidRPr="00765ECA">
        <w:rPr>
          <w:sz w:val="24"/>
          <w:szCs w:val="24"/>
        </w:rPr>
        <w:t xml:space="preserve"> в отношении адвоката </w:t>
      </w:r>
      <w:r w:rsidR="00F65EEB" w:rsidRPr="00F65EEB">
        <w:rPr>
          <w:sz w:val="24"/>
          <w:szCs w:val="24"/>
        </w:rPr>
        <w:t>А</w:t>
      </w:r>
      <w:r w:rsidR="00912D0F">
        <w:rPr>
          <w:sz w:val="24"/>
          <w:szCs w:val="24"/>
        </w:rPr>
        <w:t>.</w:t>
      </w:r>
      <w:r w:rsidR="00F65EEB" w:rsidRPr="00F65EEB">
        <w:rPr>
          <w:sz w:val="24"/>
          <w:szCs w:val="24"/>
        </w:rPr>
        <w:t>Т.М</w:t>
      </w:r>
      <w:r w:rsidR="00D15EA3" w:rsidRPr="00765ECA">
        <w:rPr>
          <w:sz w:val="24"/>
          <w:szCs w:val="24"/>
        </w:rPr>
        <w:t>.,</w:t>
      </w: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3CA4273F" w:rsidR="00BE0271" w:rsidRPr="00765ECA" w:rsidRDefault="00F65EEB" w:rsidP="00F54E84">
      <w:pPr>
        <w:ind w:firstLine="709"/>
        <w:jc w:val="both"/>
      </w:pPr>
      <w:r>
        <w:t>29</w:t>
      </w:r>
      <w:r w:rsidR="00765ECA" w:rsidRPr="00765ECA">
        <w:t>.12</w:t>
      </w:r>
      <w:r w:rsidR="00D15EA3" w:rsidRPr="00765ECA">
        <w:t xml:space="preserve">.2022 </w:t>
      </w:r>
      <w:r w:rsidR="003070CE" w:rsidRPr="00765ECA">
        <w:t>в АПМО поступил</w:t>
      </w:r>
      <w:r w:rsidR="002A3520">
        <w:t>а жалоба</w:t>
      </w:r>
      <w:r w:rsidR="001A5D8D">
        <w:t xml:space="preserve"> от</w:t>
      </w:r>
      <w:r w:rsidR="00887E25" w:rsidRPr="00765ECA">
        <w:t xml:space="preserve"> </w:t>
      </w:r>
      <w:r w:rsidRPr="00F65EEB">
        <w:rPr>
          <w:szCs w:val="24"/>
        </w:rPr>
        <w:t>М</w:t>
      </w:r>
      <w:r w:rsidR="00912D0F">
        <w:rPr>
          <w:szCs w:val="24"/>
        </w:rPr>
        <w:t>.</w:t>
      </w:r>
      <w:r w:rsidR="00EB10AF">
        <w:rPr>
          <w:szCs w:val="24"/>
        </w:rPr>
        <w:t>Т.Л и М</w:t>
      </w:r>
      <w:r w:rsidR="00912D0F">
        <w:rPr>
          <w:szCs w:val="24"/>
        </w:rPr>
        <w:t>.</w:t>
      </w:r>
      <w:r w:rsidR="00EB10AF">
        <w:rPr>
          <w:szCs w:val="24"/>
        </w:rPr>
        <w:t xml:space="preserve">Л.А. </w:t>
      </w:r>
      <w:r w:rsidRPr="00F65EEB">
        <w:rPr>
          <w:szCs w:val="24"/>
        </w:rPr>
        <w:t>в отношении адвоката А</w:t>
      </w:r>
      <w:r w:rsidR="00912D0F">
        <w:rPr>
          <w:szCs w:val="24"/>
        </w:rPr>
        <w:t>.</w:t>
      </w:r>
      <w:r w:rsidRPr="00F65EEB">
        <w:rPr>
          <w:szCs w:val="24"/>
        </w:rPr>
        <w:t>Т.М</w:t>
      </w:r>
      <w:r w:rsidR="00D15EA3" w:rsidRPr="00765ECA">
        <w:rPr>
          <w:szCs w:val="24"/>
        </w:rPr>
        <w:t>.</w:t>
      </w:r>
      <w:r w:rsidR="001A5D8D">
        <w:t xml:space="preserve"> Из жалобы следует, что</w:t>
      </w:r>
      <w:r w:rsidR="00CF2C93" w:rsidRPr="00765ECA">
        <w:t xml:space="preserve"> </w:t>
      </w:r>
      <w:r w:rsidR="00BE0271" w:rsidRPr="00765ECA">
        <w:t>адвокат</w:t>
      </w:r>
      <w:r w:rsidR="001A5D8D">
        <w:t xml:space="preserve"> А</w:t>
      </w:r>
      <w:r w:rsidR="00912D0F">
        <w:t>.</w:t>
      </w:r>
      <w:r w:rsidR="001A5D8D">
        <w:t>Т.М.</w:t>
      </w:r>
      <w:r w:rsidR="00BE0271" w:rsidRPr="00765ECA">
        <w:t xml:space="preserve"> </w:t>
      </w:r>
      <w:r w:rsidR="00D46D6B">
        <w:rPr>
          <w:szCs w:val="24"/>
        </w:rPr>
        <w:t xml:space="preserve">совместно с адвокатом </w:t>
      </w:r>
      <w:r w:rsidR="00D46D6B" w:rsidRPr="00EB10AF">
        <w:rPr>
          <w:szCs w:val="24"/>
        </w:rPr>
        <w:t>Ж</w:t>
      </w:r>
      <w:r w:rsidR="00912D0F">
        <w:rPr>
          <w:szCs w:val="24"/>
        </w:rPr>
        <w:t>.</w:t>
      </w:r>
      <w:r w:rsidR="00EB10AF">
        <w:rPr>
          <w:szCs w:val="24"/>
        </w:rPr>
        <w:t>Н.М.</w:t>
      </w:r>
      <w:r w:rsidR="00D46D6B">
        <w:rPr>
          <w:szCs w:val="24"/>
        </w:rPr>
        <w:t xml:space="preserve"> оказывала им юридическую помощь по спору об обращении взыскания на заложенное имущество доверителей. </w:t>
      </w:r>
    </w:p>
    <w:p w14:paraId="4CCD0508" w14:textId="29BFBD2A" w:rsidR="00781350" w:rsidRPr="00765ECA" w:rsidRDefault="00BE0271" w:rsidP="00D15EA3">
      <w:pPr>
        <w:spacing w:line="274" w:lineRule="exact"/>
        <w:ind w:left="20" w:right="20" w:firstLine="720"/>
        <w:jc w:val="both"/>
      </w:pPr>
      <w:r w:rsidRPr="00765ECA">
        <w:t>По утверждению заявителя, адвокат ненадлежащим образом исполнял свои профессиональные обязанности, а именно</w:t>
      </w:r>
      <w:r w:rsidR="001A5D8D">
        <w:t xml:space="preserve">: </w:t>
      </w:r>
      <w:r w:rsidR="00690D7C">
        <w:rPr>
          <w:szCs w:val="24"/>
        </w:rPr>
        <w:t xml:space="preserve">адвокат </w:t>
      </w:r>
      <w:r w:rsidR="00F65EEB">
        <w:rPr>
          <w:szCs w:val="24"/>
        </w:rPr>
        <w:t>А</w:t>
      </w:r>
      <w:r w:rsidR="00912D0F">
        <w:rPr>
          <w:szCs w:val="24"/>
        </w:rPr>
        <w:t>.</w:t>
      </w:r>
      <w:r w:rsidR="00F65EEB" w:rsidRPr="00F65EEB">
        <w:rPr>
          <w:szCs w:val="24"/>
        </w:rPr>
        <w:t>Т.М</w:t>
      </w:r>
      <w:r w:rsidR="00690D7C">
        <w:rPr>
          <w:szCs w:val="24"/>
        </w:rPr>
        <w:t xml:space="preserve">. </w:t>
      </w:r>
      <w:r w:rsidR="00F65EEB">
        <w:rPr>
          <w:szCs w:val="24"/>
        </w:rPr>
        <w:t>не предоставила</w:t>
      </w:r>
      <w:r w:rsidR="00F65EEB" w:rsidRPr="00F65EEB">
        <w:rPr>
          <w:szCs w:val="24"/>
        </w:rPr>
        <w:t xml:space="preserve"> заявителю финансовых документов, подтверждающих в</w:t>
      </w:r>
      <w:r w:rsidR="00F65EEB">
        <w:rPr>
          <w:szCs w:val="24"/>
        </w:rPr>
        <w:t>ыплату вознаграждения, оказывала</w:t>
      </w:r>
      <w:r w:rsidR="00F65EEB" w:rsidRPr="00F65EEB">
        <w:rPr>
          <w:szCs w:val="24"/>
        </w:rPr>
        <w:t xml:space="preserve"> заявителю юридическую помощь без заключения пи</w:t>
      </w:r>
      <w:r w:rsidR="00F65EEB">
        <w:rPr>
          <w:szCs w:val="24"/>
        </w:rPr>
        <w:t>сьменного соглашения, не вернула</w:t>
      </w:r>
      <w:r w:rsidR="00F65EEB" w:rsidRPr="00F65EEB">
        <w:rPr>
          <w:szCs w:val="24"/>
        </w:rPr>
        <w:t xml:space="preserve"> выданную </w:t>
      </w:r>
      <w:r w:rsidR="00F65EEB">
        <w:rPr>
          <w:szCs w:val="24"/>
        </w:rPr>
        <w:t>ей доверенность, получила</w:t>
      </w:r>
      <w:r w:rsidR="00F65EEB" w:rsidRPr="00F65EEB">
        <w:rPr>
          <w:szCs w:val="24"/>
        </w:rPr>
        <w:t xml:space="preserve"> от заявителя денежные средства, не предусмотренные соглашением об оказании юридической помощи.</w:t>
      </w:r>
    </w:p>
    <w:p w14:paraId="5F27FE20" w14:textId="77777777" w:rsidR="00F54E84" w:rsidRDefault="00121C12" w:rsidP="00F54E84">
      <w:pPr>
        <w:ind w:firstLine="708"/>
        <w:jc w:val="both"/>
      </w:pPr>
      <w:r w:rsidRPr="00765ECA">
        <w:t xml:space="preserve">К </w:t>
      </w:r>
      <w:r w:rsidR="002A3520">
        <w:t>жалобе доверителем</w:t>
      </w:r>
      <w:r w:rsidR="00765ECA" w:rsidRPr="00765ECA">
        <w:t xml:space="preserve"> </w:t>
      </w:r>
      <w:r w:rsidRPr="00765ECA">
        <w:t>приложены копии следующих документов:</w:t>
      </w:r>
    </w:p>
    <w:p w14:paraId="3741BADA" w14:textId="1E97F4CA" w:rsidR="00F54E84" w:rsidRDefault="00F54E84" w:rsidP="00F54E84">
      <w:pPr>
        <w:ind w:firstLine="708"/>
        <w:jc w:val="both"/>
      </w:pPr>
      <w:r>
        <w:t>- </w:t>
      </w:r>
      <w:r w:rsidR="001A5D8D">
        <w:t xml:space="preserve">нотариальная </w:t>
      </w:r>
      <w:r w:rsidR="00F65EEB">
        <w:t>доверенность</w:t>
      </w:r>
      <w:r w:rsidR="001A5D8D">
        <w:t xml:space="preserve"> на бланке</w:t>
      </w:r>
      <w:r w:rsidR="00F65EEB">
        <w:t xml:space="preserve"> </w:t>
      </w:r>
      <w:r w:rsidR="001A5D8D">
        <w:t>№ </w:t>
      </w:r>
      <w:r w:rsidR="00F65EEB">
        <w:t>77 АГ 619</w:t>
      </w:r>
      <w:r w:rsidR="00912D0F">
        <w:t>Х</w:t>
      </w:r>
      <w:r w:rsidR="00F65EEB">
        <w:t xml:space="preserve"> от 04</w:t>
      </w:r>
      <w:r>
        <w:t>.06.</w:t>
      </w:r>
      <w:r w:rsidR="00F65EEB">
        <w:t>2021;</w:t>
      </w:r>
    </w:p>
    <w:p w14:paraId="7C8D6816" w14:textId="6E4DCB26" w:rsidR="00F54E84" w:rsidRDefault="00F54E84" w:rsidP="00F54E84">
      <w:pPr>
        <w:ind w:firstLine="708"/>
        <w:jc w:val="both"/>
      </w:pPr>
      <w:r>
        <w:t>- </w:t>
      </w:r>
      <w:r w:rsidR="00F65EEB">
        <w:t>определение П</w:t>
      </w:r>
      <w:r w:rsidR="00912D0F">
        <w:t>.</w:t>
      </w:r>
      <w:r w:rsidR="00F65EEB">
        <w:t xml:space="preserve"> районного суда г.</w:t>
      </w:r>
      <w:r>
        <w:t> </w:t>
      </w:r>
      <w:r w:rsidR="00F65EEB">
        <w:t>М</w:t>
      </w:r>
      <w:r w:rsidR="00912D0F">
        <w:t>.</w:t>
      </w:r>
      <w:r w:rsidR="00F65EEB">
        <w:t xml:space="preserve"> от 11</w:t>
      </w:r>
      <w:r>
        <w:t>.05.20</w:t>
      </w:r>
      <w:r w:rsidR="00F65EEB">
        <w:t xml:space="preserve">21 по делу </w:t>
      </w:r>
      <w:r>
        <w:t>№ </w:t>
      </w:r>
      <w:r w:rsidR="00912D0F">
        <w:t>Х</w:t>
      </w:r>
      <w:r w:rsidR="00F65EEB">
        <w:t>/2015;</w:t>
      </w:r>
    </w:p>
    <w:p w14:paraId="43813719" w14:textId="335A2C61" w:rsidR="00F54E84" w:rsidRDefault="00F54E84" w:rsidP="00F54E84">
      <w:pPr>
        <w:ind w:firstLine="708"/>
        <w:jc w:val="both"/>
      </w:pPr>
      <w:r>
        <w:t>- </w:t>
      </w:r>
      <w:r w:rsidR="00F65EEB">
        <w:t>пояснительная записка от адвоката Ж</w:t>
      </w:r>
      <w:r w:rsidR="00912D0F">
        <w:t>.</w:t>
      </w:r>
      <w:r w:rsidR="00F65EEB">
        <w:t xml:space="preserve">Н.М. </w:t>
      </w:r>
      <w:r>
        <w:t>о порядке направления</w:t>
      </w:r>
      <w:r w:rsidR="00F65EEB">
        <w:t xml:space="preserve"> апелляционн</w:t>
      </w:r>
      <w:r>
        <w:t>ой</w:t>
      </w:r>
      <w:r w:rsidR="00F65EEB">
        <w:t xml:space="preserve"> жалоб</w:t>
      </w:r>
      <w:r>
        <w:t>ы</w:t>
      </w:r>
      <w:r w:rsidR="00F65EEB">
        <w:t>;</w:t>
      </w:r>
    </w:p>
    <w:p w14:paraId="577A2F84" w14:textId="396E1CEF" w:rsidR="00F54E84" w:rsidRDefault="00F54E84" w:rsidP="00F54E84">
      <w:pPr>
        <w:ind w:firstLine="708"/>
        <w:jc w:val="both"/>
      </w:pPr>
      <w:r>
        <w:t>- </w:t>
      </w:r>
      <w:r w:rsidR="00F65EEB">
        <w:t xml:space="preserve">частная жалоба по делу </w:t>
      </w:r>
      <w:r>
        <w:t>№ </w:t>
      </w:r>
      <w:r w:rsidR="00912D0F">
        <w:t>Х</w:t>
      </w:r>
      <w:r w:rsidR="00F65EEB">
        <w:t>/2015;</w:t>
      </w:r>
    </w:p>
    <w:p w14:paraId="07F17D37" w14:textId="7B6C66B6" w:rsidR="00F54E84" w:rsidRDefault="00F54E84" w:rsidP="00F54E84">
      <w:pPr>
        <w:ind w:firstLine="708"/>
        <w:jc w:val="both"/>
      </w:pPr>
      <w:r>
        <w:t>- </w:t>
      </w:r>
      <w:r w:rsidR="00F65EEB">
        <w:t>апелляционное определение от 28</w:t>
      </w:r>
      <w:r>
        <w:t>.07.20</w:t>
      </w:r>
      <w:r w:rsidR="00F65EEB">
        <w:t>21</w:t>
      </w:r>
      <w:r>
        <w:t xml:space="preserve"> </w:t>
      </w:r>
      <w:r w:rsidR="00F65EEB">
        <w:t xml:space="preserve">по делу </w:t>
      </w:r>
      <w:r>
        <w:t>№ </w:t>
      </w:r>
      <w:r w:rsidR="00912D0F">
        <w:t>Х</w:t>
      </w:r>
      <w:r w:rsidR="00F65EEB">
        <w:t>/2015;</w:t>
      </w:r>
    </w:p>
    <w:p w14:paraId="3C834900" w14:textId="7AFED153" w:rsidR="00F54E84" w:rsidRDefault="00F54E84" w:rsidP="00F54E84">
      <w:pPr>
        <w:ind w:firstLine="708"/>
        <w:jc w:val="both"/>
      </w:pPr>
      <w:r>
        <w:t>- </w:t>
      </w:r>
      <w:r w:rsidR="00F65EEB">
        <w:t xml:space="preserve">заявление о восстановлении процессуального срока по делу </w:t>
      </w:r>
      <w:r>
        <w:t>№ </w:t>
      </w:r>
      <w:r w:rsidR="00912D0F">
        <w:t>Х</w:t>
      </w:r>
      <w:r w:rsidR="00F65EEB">
        <w:t>/2015;</w:t>
      </w:r>
    </w:p>
    <w:p w14:paraId="0F94F544" w14:textId="5BBBD95A" w:rsidR="00F54E84" w:rsidRDefault="00F54E84" w:rsidP="00F54E84">
      <w:pPr>
        <w:ind w:firstLine="708"/>
        <w:jc w:val="both"/>
      </w:pPr>
      <w:r>
        <w:t>- </w:t>
      </w:r>
      <w:r w:rsidR="00F65EEB">
        <w:t xml:space="preserve">кассационная жалоба по делу </w:t>
      </w:r>
      <w:r>
        <w:t>№ </w:t>
      </w:r>
      <w:r w:rsidR="00912D0F">
        <w:t>Х</w:t>
      </w:r>
      <w:r w:rsidR="00F65EEB">
        <w:t>/2015;</w:t>
      </w:r>
    </w:p>
    <w:p w14:paraId="2F8F326C" w14:textId="77777777" w:rsidR="00F54E84" w:rsidRDefault="00F54E84" w:rsidP="00F54E84">
      <w:pPr>
        <w:ind w:firstLine="708"/>
        <w:jc w:val="both"/>
      </w:pPr>
      <w:r>
        <w:t>- </w:t>
      </w:r>
      <w:r w:rsidR="00F65EEB">
        <w:t>распоряжение от 23</w:t>
      </w:r>
      <w:r>
        <w:t>.11.</w:t>
      </w:r>
      <w:r w:rsidR="00F65EEB">
        <w:t>2022 об отмене доверенности;</w:t>
      </w:r>
    </w:p>
    <w:p w14:paraId="706F9FC5" w14:textId="39273550" w:rsidR="00F54E84" w:rsidRDefault="00F54E84" w:rsidP="00F54E84">
      <w:pPr>
        <w:ind w:firstLine="708"/>
        <w:jc w:val="both"/>
      </w:pPr>
      <w:r>
        <w:t>- </w:t>
      </w:r>
      <w:r w:rsidR="00F65EEB">
        <w:t xml:space="preserve">определение </w:t>
      </w:r>
      <w:r>
        <w:t>Второго</w:t>
      </w:r>
      <w:r w:rsidR="00F65EEB">
        <w:t xml:space="preserve"> кассационного суда общей юрисдикции по делу </w:t>
      </w:r>
      <w:r>
        <w:t>№ </w:t>
      </w:r>
      <w:r w:rsidR="00912D0F">
        <w:t>Х</w:t>
      </w:r>
      <w:r w:rsidR="00F65EEB">
        <w:t>/2015</w:t>
      </w:r>
      <w:r w:rsidR="000F6B2F">
        <w:t>.</w:t>
      </w:r>
    </w:p>
    <w:p w14:paraId="71382413" w14:textId="0A0B2439" w:rsidR="00F54E84" w:rsidRDefault="00D86BF8" w:rsidP="00F54E84">
      <w:pPr>
        <w:ind w:firstLine="708"/>
        <w:jc w:val="both"/>
      </w:pPr>
      <w:r w:rsidRPr="00A023E4">
        <w:t>Адвокатом представлены письменные объяснения, в которых он</w:t>
      </w:r>
      <w:r w:rsidR="000F6B2F">
        <w:t>а</w:t>
      </w:r>
      <w:r w:rsidRPr="00A023E4">
        <w:t xml:space="preserve"> не согласи</w:t>
      </w:r>
      <w:r w:rsidR="000F6B2F">
        <w:t>лась</w:t>
      </w:r>
      <w:r w:rsidRPr="00A023E4">
        <w:t xml:space="preserve"> с доводами жалобы, пояснив</w:t>
      </w:r>
      <w:r w:rsidRPr="00EB10AF">
        <w:t xml:space="preserve">, что </w:t>
      </w:r>
      <w:r w:rsidR="00EB10AF" w:rsidRPr="00EB10AF">
        <w:t>она не оказывала юридическ</w:t>
      </w:r>
      <w:r w:rsidR="000F6B2F">
        <w:t>ую помощь заявителям</w:t>
      </w:r>
      <w:r w:rsidR="00EB10AF" w:rsidRPr="00EB10AF">
        <w:t>,</w:t>
      </w:r>
      <w:r w:rsidR="00EB10AF">
        <w:t xml:space="preserve"> </w:t>
      </w:r>
      <w:r w:rsidR="000F6B2F">
        <w:t>соглашение с ними не заключала</w:t>
      </w:r>
      <w:r w:rsidR="00EB10AF">
        <w:t>. С М</w:t>
      </w:r>
      <w:r w:rsidR="00912D0F">
        <w:t>.</w:t>
      </w:r>
      <w:r w:rsidR="00EB10AF">
        <w:t>Т.Л. она не знакома, М</w:t>
      </w:r>
      <w:r w:rsidR="00912D0F">
        <w:t>.</w:t>
      </w:r>
      <w:r w:rsidR="00EB10AF">
        <w:t>Л.А. дважды видела в офисе адвокатского образования, когда он приезжал к адвокату Ж</w:t>
      </w:r>
      <w:r w:rsidR="00912D0F">
        <w:t>.</w:t>
      </w:r>
      <w:r w:rsidR="00EB10AF">
        <w:t>Н.М.</w:t>
      </w:r>
    </w:p>
    <w:p w14:paraId="38A9DC88" w14:textId="77777777" w:rsidR="00F54E84" w:rsidRDefault="00DC71D3" w:rsidP="00F54E84">
      <w:pPr>
        <w:ind w:firstLine="708"/>
        <w:jc w:val="both"/>
      </w:pPr>
      <w:r w:rsidRPr="00F65EEB">
        <w:t>К письменным объяснениям адвоката приложены копии</w:t>
      </w:r>
      <w:r w:rsidR="00BA745B" w:rsidRPr="00F65EEB">
        <w:t xml:space="preserve"> следующих документов</w:t>
      </w:r>
      <w:r w:rsidRPr="00F65EEB">
        <w:t>:</w:t>
      </w:r>
    </w:p>
    <w:p w14:paraId="5D374E51" w14:textId="0F056143" w:rsidR="00F54E84" w:rsidRDefault="00F54E84" w:rsidP="00F54E84">
      <w:pPr>
        <w:ind w:firstLine="708"/>
        <w:jc w:val="both"/>
      </w:pPr>
      <w:r>
        <w:t>- </w:t>
      </w:r>
      <w:r w:rsidR="00AB6326">
        <w:t>объяснение адвоката Ж</w:t>
      </w:r>
      <w:r w:rsidR="00912D0F">
        <w:t>.</w:t>
      </w:r>
      <w:r w:rsidR="00AB6326">
        <w:t>Н.М. от 29.12.2022;</w:t>
      </w:r>
    </w:p>
    <w:p w14:paraId="3576916F" w14:textId="06D51C35" w:rsidR="00AB6326" w:rsidRPr="00F65EEB" w:rsidRDefault="00F54E84" w:rsidP="00F54E84">
      <w:pPr>
        <w:ind w:firstLine="708"/>
        <w:jc w:val="both"/>
      </w:pPr>
      <w:r>
        <w:t>- </w:t>
      </w:r>
      <w:r w:rsidR="000F6B2F">
        <w:t>письменное</w:t>
      </w:r>
      <w:r w:rsidR="00FC535D">
        <w:t xml:space="preserve"> </w:t>
      </w:r>
      <w:r w:rsidR="00AB6326">
        <w:t>заключение</w:t>
      </w:r>
      <w:r w:rsidR="00FC535D">
        <w:t>.</w:t>
      </w:r>
    </w:p>
    <w:p w14:paraId="27A67B55" w14:textId="756154F3" w:rsidR="00231B04" w:rsidRPr="00366CAD" w:rsidRDefault="00765ECA" w:rsidP="00502664">
      <w:pPr>
        <w:ind w:firstLine="708"/>
        <w:jc w:val="both"/>
      </w:pPr>
      <w:r>
        <w:lastRenderedPageBreak/>
        <w:t>26.01</w:t>
      </w:r>
      <w:r w:rsidR="004D2D22" w:rsidRPr="00A023E4">
        <w:t>.202</w:t>
      </w:r>
      <w:r w:rsidR="002A3520">
        <w:t>3</w:t>
      </w:r>
      <w:r w:rsidR="004D2D22" w:rsidRPr="00A023E4">
        <w:t xml:space="preserve"> адвокат</w:t>
      </w:r>
      <w:r w:rsidR="00F70DE9">
        <w:t xml:space="preserve"> в заседании</w:t>
      </w:r>
      <w:r w:rsidR="00231B04" w:rsidRPr="00A023E4">
        <w:t xml:space="preserve"> комиссии </w:t>
      </w:r>
      <w:r w:rsidR="00F829BF">
        <w:t>п</w:t>
      </w:r>
      <w:r w:rsidR="00F70DE9">
        <w:t>оддержа</w:t>
      </w:r>
      <w:r w:rsidR="005E09FD">
        <w:t>л доводы письменных объяснений и пояснил, что е</w:t>
      </w:r>
      <w:r w:rsidR="00F829BF">
        <w:t>ё</w:t>
      </w:r>
      <w:r w:rsidR="005E09FD">
        <w:t xml:space="preserve"> данные были указаны в образце доверенности, котор</w:t>
      </w:r>
      <w:r w:rsidR="000F6B2F">
        <w:t>ый</w:t>
      </w:r>
      <w:r w:rsidR="005E09FD">
        <w:t xml:space="preserve"> был передан </w:t>
      </w:r>
      <w:r w:rsidR="000F6B2F">
        <w:t>заявителю</w:t>
      </w:r>
      <w:r w:rsidR="005E09FD">
        <w:t xml:space="preserve"> адвокатом Ж</w:t>
      </w:r>
      <w:r w:rsidR="00912D0F">
        <w:t>.</w:t>
      </w:r>
      <w:r w:rsidR="00F54E84">
        <w:t>Н.М.</w:t>
      </w:r>
    </w:p>
    <w:p w14:paraId="62A2D21B" w14:textId="77777777" w:rsidR="00762D92" w:rsidRDefault="00D15EA3" w:rsidP="00231B04">
      <w:pPr>
        <w:ind w:firstLine="708"/>
        <w:jc w:val="both"/>
      </w:pPr>
      <w:r w:rsidRPr="00A023E4">
        <w:t>2</w:t>
      </w:r>
      <w:r w:rsidR="00765ECA">
        <w:t>6.01</w:t>
      </w:r>
      <w:r w:rsidR="00231B04" w:rsidRPr="00A023E4">
        <w:t>.202</w:t>
      </w:r>
      <w:r w:rsidR="002A3520">
        <w:t>3</w:t>
      </w:r>
      <w:r w:rsidR="00231B04" w:rsidRPr="00A023E4">
        <w:t xml:space="preserve"> в заседании ко</w:t>
      </w:r>
      <w:r w:rsidR="004D2D22" w:rsidRPr="00A023E4">
        <w:t>миссии заявитель</w:t>
      </w:r>
      <w:r w:rsidR="007C2F93" w:rsidRPr="00A023E4">
        <w:t xml:space="preserve"> поддерж</w:t>
      </w:r>
      <w:r w:rsidR="004D2D22" w:rsidRPr="00A023E4">
        <w:t xml:space="preserve">ал доводы жалобы и пояснил, что </w:t>
      </w:r>
      <w:r w:rsidR="00690D7C">
        <w:t>к адвокатам он обратился по рекомендации.</w:t>
      </w:r>
    </w:p>
    <w:p w14:paraId="38D63981" w14:textId="7A403B6C" w:rsidR="00231B04" w:rsidRDefault="00762D92" w:rsidP="00231B04">
      <w:pPr>
        <w:ind w:firstLine="708"/>
        <w:jc w:val="both"/>
      </w:pPr>
      <w:r>
        <w:t>26.01.2023 заседание комиссии было отложено для представления доверителем доказательств оказания ему юридической помощи адвокатом.</w:t>
      </w:r>
      <w:r w:rsidR="00690D7C">
        <w:t xml:space="preserve"> </w:t>
      </w:r>
    </w:p>
    <w:p w14:paraId="20601AFA" w14:textId="63D0D449" w:rsidR="00FC535D" w:rsidRPr="00A023E4" w:rsidRDefault="008935AE" w:rsidP="00FC535D">
      <w:pPr>
        <w:ind w:firstLine="708"/>
        <w:jc w:val="both"/>
      </w:pPr>
      <w:r w:rsidRPr="00FC535D">
        <w:rPr>
          <w:szCs w:val="24"/>
        </w:rPr>
        <w:t xml:space="preserve">20.02.2023 </w:t>
      </w:r>
      <w:r w:rsidR="00FC535D">
        <w:t>заявитель</w:t>
      </w:r>
      <w:r w:rsidR="00FC535D" w:rsidRPr="00061CC1">
        <w:t xml:space="preserve"> в заседание комиссии посредством видео-конференц-связи не явился, о времени</w:t>
      </w:r>
      <w:r w:rsidR="00FC535D" w:rsidRPr="00A023E4">
        <w:t xml:space="preserve">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</w:t>
      </w:r>
      <w:r w:rsidR="00FC535D">
        <w:t> </w:t>
      </w:r>
      <w:r w:rsidR="00FC535D" w:rsidRPr="00A023E4">
        <w:t>3</w:t>
      </w:r>
      <w:r w:rsidR="00FC535D">
        <w:t> </w:t>
      </w:r>
      <w:r w:rsidR="00FC535D" w:rsidRPr="00A023E4">
        <w:t>ст.</w:t>
      </w:r>
      <w:r w:rsidR="00FC535D">
        <w:t> </w:t>
      </w:r>
      <w:r w:rsidR="00FC535D" w:rsidRPr="00A023E4">
        <w:t>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3C58C8DC" w14:textId="6A4EA38A" w:rsidR="008935AE" w:rsidRPr="00A023E4" w:rsidRDefault="008935AE" w:rsidP="00231B04">
      <w:pPr>
        <w:ind w:firstLine="708"/>
        <w:jc w:val="both"/>
      </w:pPr>
      <w:r>
        <w:t xml:space="preserve">20.02.2023 адвокат </w:t>
      </w:r>
      <w:r w:rsidR="00433001">
        <w:t xml:space="preserve">также </w:t>
      </w:r>
      <w:r>
        <w:t>поддержала доводы письменных объяснений.</w:t>
      </w:r>
    </w:p>
    <w:p w14:paraId="0D68EA99" w14:textId="0AEB2CFA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75727A7C" w14:textId="77777777" w:rsidR="006E1448" w:rsidRPr="006E1448" w:rsidRDefault="006E1448" w:rsidP="006E1448">
      <w:pPr>
        <w:ind w:firstLine="708"/>
        <w:jc w:val="both"/>
        <w:rPr>
          <w:rFonts w:eastAsia="Calibri"/>
          <w:color w:val="auto"/>
          <w:szCs w:val="24"/>
        </w:rPr>
      </w:pPr>
      <w:r w:rsidRPr="006E1448">
        <w:rPr>
          <w:rFonts w:eastAsia="Calibri"/>
          <w:color w:val="auto"/>
          <w:szCs w:val="24"/>
        </w:rPr>
        <w:t xml:space="preserve">В силу п. 1 ст. 20 Кодекса профессиональной этики адвоката, </w:t>
      </w:r>
      <w:r w:rsidRPr="006E1448">
        <w:rPr>
          <w:szCs w:val="24"/>
          <w:shd w:val="clear" w:color="auto" w:fill="FFFFFF"/>
        </w:rPr>
        <w:t>поводами для возбуждения дисциплинарного производства являются:</w:t>
      </w:r>
    </w:p>
    <w:p w14:paraId="43D1DB43" w14:textId="77777777" w:rsidR="006E1448" w:rsidRPr="006E1448" w:rsidRDefault="006E1448" w:rsidP="006E1448">
      <w:pPr>
        <w:numPr>
          <w:ilvl w:val="2"/>
          <w:numId w:val="25"/>
        </w:numPr>
        <w:tabs>
          <w:tab w:val="left" w:pos="1042"/>
        </w:tabs>
        <w:spacing w:line="259" w:lineRule="exact"/>
        <w:ind w:left="20" w:right="268" w:firstLine="680"/>
        <w:jc w:val="both"/>
        <w:rPr>
          <w:rFonts w:eastAsia="Calibri"/>
          <w:color w:val="auto"/>
          <w:szCs w:val="24"/>
        </w:rPr>
      </w:pPr>
      <w:r w:rsidRPr="006E1448">
        <w:rPr>
          <w:rFonts w:eastAsia="Calibri"/>
          <w:color w:val="auto"/>
          <w:szCs w:val="24"/>
          <w:shd w:val="clear" w:color="auto" w:fill="FFFFFF"/>
        </w:rPr>
        <w:t xml:space="preserve">жалоба, поданная в адвокатскую палату другим адвокатом, </w:t>
      </w:r>
      <w:r w:rsidRPr="006E1448">
        <w:rPr>
          <w:rFonts w:eastAsia="Calibri"/>
          <w:i/>
          <w:color w:val="auto"/>
          <w:szCs w:val="24"/>
          <w:shd w:val="clear" w:color="auto" w:fill="FFFFFF"/>
        </w:rPr>
        <w:t>доверителем адвоката</w:t>
      </w:r>
      <w:r w:rsidRPr="006E1448">
        <w:rPr>
          <w:rFonts w:eastAsia="Calibri"/>
          <w:color w:val="auto"/>
          <w:szCs w:val="24"/>
          <w:shd w:val="clear" w:color="auto" w:fill="FFFFFF"/>
        </w:rPr>
        <w:t xml:space="preserve"> </w:t>
      </w:r>
      <w:r w:rsidRPr="006E1448">
        <w:rPr>
          <w:rFonts w:eastAsia="Calibri"/>
          <w:i/>
          <w:color w:val="auto"/>
          <w:szCs w:val="24"/>
          <w:shd w:val="clear" w:color="auto" w:fill="FFFFFF"/>
        </w:rPr>
        <w:t>или его законным представителем</w:t>
      </w:r>
      <w:r w:rsidRPr="006E1448">
        <w:rPr>
          <w:rFonts w:eastAsia="Calibri"/>
          <w:color w:val="auto"/>
          <w:szCs w:val="24"/>
          <w:shd w:val="clear" w:color="auto" w:fill="FFFFFF"/>
        </w:rPr>
        <w:t>, а равно - при отказе адвоката принять поручение без достаточных оснований - жалоба лица, обратившегося за оказанием юридической помощи в порядке статьи 26 Федерального закона «Об адвокатской деятельности и адвокатуре в Российской Федерации»;</w:t>
      </w:r>
    </w:p>
    <w:p w14:paraId="64D568B0" w14:textId="77777777" w:rsidR="006E1448" w:rsidRPr="006E1448" w:rsidRDefault="006E1448" w:rsidP="006E1448">
      <w:pPr>
        <w:numPr>
          <w:ilvl w:val="2"/>
          <w:numId w:val="25"/>
        </w:numPr>
        <w:tabs>
          <w:tab w:val="left" w:pos="1042"/>
        </w:tabs>
        <w:spacing w:line="259" w:lineRule="exact"/>
        <w:ind w:left="20" w:right="268" w:firstLine="680"/>
        <w:jc w:val="both"/>
        <w:rPr>
          <w:rFonts w:eastAsia="Calibri"/>
          <w:color w:val="auto"/>
          <w:szCs w:val="24"/>
        </w:rPr>
      </w:pPr>
      <w:r w:rsidRPr="006E1448">
        <w:rPr>
          <w:rFonts w:eastAsia="Calibri"/>
          <w:color w:val="auto"/>
          <w:szCs w:val="24"/>
          <w:shd w:val="clear" w:color="auto" w:fill="FFFFFF"/>
        </w:rPr>
        <w:t>представление, внесенное в адвокатскую палату вице-президентом адвокатской палаты либо лицом, его замещающим;</w:t>
      </w:r>
    </w:p>
    <w:p w14:paraId="6A1E0F7C" w14:textId="77777777" w:rsidR="006E1448" w:rsidRPr="006E1448" w:rsidRDefault="006E1448" w:rsidP="006E1448">
      <w:pPr>
        <w:numPr>
          <w:ilvl w:val="2"/>
          <w:numId w:val="25"/>
        </w:numPr>
        <w:tabs>
          <w:tab w:val="left" w:pos="1042"/>
        </w:tabs>
        <w:spacing w:line="259" w:lineRule="exact"/>
        <w:ind w:left="20" w:right="268" w:firstLine="680"/>
        <w:jc w:val="both"/>
        <w:rPr>
          <w:rFonts w:eastAsia="Calibri"/>
          <w:color w:val="auto"/>
          <w:szCs w:val="24"/>
        </w:rPr>
      </w:pPr>
      <w:r w:rsidRPr="006E1448">
        <w:rPr>
          <w:rFonts w:eastAsia="Calibri"/>
          <w:color w:val="auto"/>
          <w:szCs w:val="24"/>
          <w:shd w:val="clear" w:color="auto" w:fill="FFFFFF"/>
        </w:rPr>
        <w:t>представление, внесенное в адвокатскую палату органом государственной власти, уполномоченным в области адвокатуры;</w:t>
      </w:r>
    </w:p>
    <w:p w14:paraId="1E45094D" w14:textId="77777777" w:rsidR="006E1448" w:rsidRPr="006E1448" w:rsidRDefault="006E1448" w:rsidP="006E1448">
      <w:pPr>
        <w:numPr>
          <w:ilvl w:val="2"/>
          <w:numId w:val="25"/>
        </w:numPr>
        <w:tabs>
          <w:tab w:val="left" w:pos="1042"/>
        </w:tabs>
        <w:spacing w:line="259" w:lineRule="exact"/>
        <w:ind w:left="20" w:right="268" w:firstLine="680"/>
        <w:jc w:val="both"/>
        <w:rPr>
          <w:rFonts w:eastAsia="Calibri"/>
          <w:color w:val="auto"/>
          <w:szCs w:val="24"/>
        </w:rPr>
      </w:pPr>
      <w:r w:rsidRPr="006E1448">
        <w:rPr>
          <w:rFonts w:eastAsia="Calibri"/>
          <w:color w:val="auto"/>
          <w:szCs w:val="24"/>
          <w:shd w:val="clear" w:color="auto" w:fill="FFFFFF"/>
        </w:rPr>
        <w:t>обращение суда (судьи), рассматривающего дело, представителем (защитником) по которому выступает адвокат, в адрес адвокатской палаты.</w:t>
      </w:r>
    </w:p>
    <w:p w14:paraId="59828F1C" w14:textId="77777777" w:rsidR="006E1448" w:rsidRPr="006E1448" w:rsidRDefault="006E1448" w:rsidP="006E1448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Cs w:val="24"/>
        </w:rPr>
      </w:pPr>
      <w:r w:rsidRPr="006E1448">
        <w:rPr>
          <w:rFonts w:eastAsia="Calibri"/>
          <w:color w:val="auto"/>
          <w:szCs w:val="24"/>
        </w:rPr>
        <w:t xml:space="preserve">В соответствии со ст. 6.1 Кодекса профессиональной этики адвоката </w:t>
      </w:r>
      <w:r w:rsidRPr="006E1448">
        <w:rPr>
          <w:szCs w:val="24"/>
          <w:shd w:val="clear" w:color="auto" w:fill="FFFFFF"/>
        </w:rPr>
        <w:t>под доверителем адвоката понимается:</w:t>
      </w:r>
    </w:p>
    <w:p w14:paraId="00B91199" w14:textId="77777777" w:rsidR="006E1448" w:rsidRPr="006E1448" w:rsidRDefault="006E1448" w:rsidP="006E1448">
      <w:pPr>
        <w:numPr>
          <w:ilvl w:val="0"/>
          <w:numId w:val="26"/>
        </w:numPr>
        <w:tabs>
          <w:tab w:val="left" w:pos="1028"/>
        </w:tabs>
        <w:spacing w:line="259" w:lineRule="exact"/>
        <w:ind w:left="567" w:right="268" w:firstLine="142"/>
        <w:jc w:val="both"/>
        <w:rPr>
          <w:rFonts w:eastAsia="Calibri"/>
          <w:color w:val="auto"/>
          <w:szCs w:val="24"/>
        </w:rPr>
      </w:pPr>
      <w:r w:rsidRPr="006E1448">
        <w:rPr>
          <w:rFonts w:eastAsia="Calibri"/>
          <w:color w:val="auto"/>
          <w:szCs w:val="24"/>
          <w:shd w:val="clear" w:color="auto" w:fill="FFFFFF"/>
        </w:rPr>
        <w:t xml:space="preserve"> лицо, заключившее с адвокатом соглашение об оказании юридической помощи;</w:t>
      </w:r>
    </w:p>
    <w:p w14:paraId="56E4C7B0" w14:textId="77777777" w:rsidR="006E1448" w:rsidRPr="006E1448" w:rsidRDefault="006E1448" w:rsidP="006E1448">
      <w:pPr>
        <w:numPr>
          <w:ilvl w:val="0"/>
          <w:numId w:val="26"/>
        </w:numPr>
        <w:tabs>
          <w:tab w:val="left" w:pos="1038"/>
        </w:tabs>
        <w:spacing w:line="259" w:lineRule="exact"/>
        <w:ind w:left="567" w:right="268" w:firstLine="142"/>
        <w:jc w:val="both"/>
        <w:rPr>
          <w:rFonts w:eastAsia="Calibri"/>
          <w:color w:val="auto"/>
          <w:szCs w:val="24"/>
        </w:rPr>
      </w:pPr>
      <w:r w:rsidRPr="006E1448">
        <w:rPr>
          <w:rFonts w:eastAsia="Calibri"/>
          <w:color w:val="auto"/>
          <w:szCs w:val="24"/>
          <w:shd w:val="clear" w:color="auto" w:fill="FFFFFF"/>
        </w:rPr>
        <w:t xml:space="preserve"> лицо, которому адвокатом оказывается юридическая помощь на основании соглашения об оказании юридической помощи, заключенного иным лицом;</w:t>
      </w:r>
    </w:p>
    <w:p w14:paraId="21CD921E" w14:textId="77777777" w:rsidR="006E1448" w:rsidRPr="006E1448" w:rsidRDefault="006E1448" w:rsidP="006E1448">
      <w:pPr>
        <w:numPr>
          <w:ilvl w:val="0"/>
          <w:numId w:val="26"/>
        </w:numPr>
        <w:tabs>
          <w:tab w:val="left" w:pos="1038"/>
        </w:tabs>
        <w:spacing w:line="259" w:lineRule="exact"/>
        <w:ind w:left="567" w:right="268" w:firstLine="142"/>
        <w:jc w:val="both"/>
        <w:rPr>
          <w:rFonts w:eastAsia="Calibri"/>
          <w:color w:val="auto"/>
          <w:szCs w:val="24"/>
        </w:rPr>
      </w:pPr>
      <w:r w:rsidRPr="006E1448">
        <w:rPr>
          <w:rFonts w:eastAsia="Calibri"/>
          <w:color w:val="auto"/>
          <w:szCs w:val="24"/>
          <w:shd w:val="clear" w:color="auto" w:fill="FFFFFF"/>
        </w:rPr>
        <w:t xml:space="preserve"> лицо, которому адвокатом оказывается юридическая помощь бесплатно либо по назначению органа дознания, органа предварительного следствия или суда.</w:t>
      </w:r>
    </w:p>
    <w:p w14:paraId="666B4C68" w14:textId="77777777" w:rsidR="006E1448" w:rsidRPr="006E1448" w:rsidRDefault="006E1448" w:rsidP="006E1448">
      <w:pPr>
        <w:ind w:firstLine="720"/>
        <w:jc w:val="both"/>
        <w:rPr>
          <w:rFonts w:eastAsia="Calibri"/>
          <w:color w:val="auto"/>
          <w:szCs w:val="24"/>
        </w:rPr>
      </w:pPr>
      <w:r w:rsidRPr="006E1448">
        <w:rPr>
          <w:szCs w:val="24"/>
        </w:rPr>
        <w:t xml:space="preserve">Согласно </w:t>
      </w:r>
      <w:proofErr w:type="spellStart"/>
      <w:r w:rsidRPr="006E1448">
        <w:rPr>
          <w:szCs w:val="24"/>
        </w:rPr>
        <w:t>пп</w:t>
      </w:r>
      <w:proofErr w:type="spellEnd"/>
      <w:r w:rsidRPr="006E1448">
        <w:rPr>
          <w:szCs w:val="24"/>
        </w:rPr>
        <w:t xml:space="preserve">. 6 п. 9 ст. 23 </w:t>
      </w:r>
      <w:r w:rsidRPr="006E1448">
        <w:rPr>
          <w:rFonts w:eastAsia="Calibri"/>
          <w:color w:val="auto"/>
          <w:szCs w:val="24"/>
        </w:rPr>
        <w:t>Кодекса профессиональной этики адвоката по результатам разбирательства комиссия вправе вынести, в том числе, заключение 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041BD895" w14:textId="7F47A0FF" w:rsidR="00C120C4" w:rsidRDefault="00C120C4" w:rsidP="00C120C4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Следовательно, КПЭА устанавливает требования для признания письменного обращения в отношении адвоката в качестве допустимого повода для возбуждения дисциплинарного производства</w:t>
      </w:r>
      <w:r w:rsidR="00C07F2A">
        <w:rPr>
          <w:rFonts w:eastAsia="Calibri"/>
          <w:color w:val="auto"/>
          <w:szCs w:val="24"/>
        </w:rPr>
        <w:t>.</w:t>
      </w:r>
    </w:p>
    <w:p w14:paraId="198CD6DF" w14:textId="09A61227" w:rsidR="00C120C4" w:rsidRDefault="00C07F2A" w:rsidP="00C120C4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Так, и</w:t>
      </w:r>
      <w:r w:rsidR="00F829BF">
        <w:rPr>
          <w:rFonts w:eastAsia="Calibri"/>
          <w:color w:val="auto"/>
          <w:szCs w:val="24"/>
        </w:rPr>
        <w:t>з исследованных материалов дисциплинарного производства усматривается, что юридическая помощь оказывалась заявителю адвокатом Ж</w:t>
      </w:r>
      <w:r w:rsidR="00912D0F">
        <w:rPr>
          <w:rFonts w:eastAsia="Calibri"/>
          <w:color w:val="auto"/>
          <w:szCs w:val="24"/>
        </w:rPr>
        <w:t>.</w:t>
      </w:r>
      <w:r w:rsidR="00F829BF">
        <w:rPr>
          <w:rFonts w:eastAsia="Calibri"/>
          <w:color w:val="auto"/>
          <w:szCs w:val="24"/>
        </w:rPr>
        <w:t>Н.М.</w:t>
      </w:r>
      <w:r w:rsidR="00433001">
        <w:rPr>
          <w:rFonts w:eastAsia="Calibri"/>
          <w:color w:val="auto"/>
          <w:szCs w:val="24"/>
        </w:rPr>
        <w:t xml:space="preserve"> Однако, ни из представленных заявителем судебных актов, ни из иных документов не усматривается факт оказания юридической помощи адвокатом А</w:t>
      </w:r>
      <w:r w:rsidR="00912D0F">
        <w:rPr>
          <w:rFonts w:eastAsia="Calibri"/>
          <w:color w:val="auto"/>
          <w:szCs w:val="24"/>
        </w:rPr>
        <w:t>.</w:t>
      </w:r>
      <w:r w:rsidR="00433001">
        <w:rPr>
          <w:rFonts w:eastAsia="Calibri"/>
          <w:color w:val="auto"/>
          <w:szCs w:val="24"/>
        </w:rPr>
        <w:t xml:space="preserve">Т.М. В частности, представленные в обоснование доводов жалобы процессуальные документы подписаны </w:t>
      </w:r>
      <w:r>
        <w:rPr>
          <w:rFonts w:eastAsia="Calibri"/>
          <w:color w:val="auto"/>
          <w:szCs w:val="24"/>
        </w:rPr>
        <w:t xml:space="preserve">заявителем </w:t>
      </w:r>
      <w:r w:rsidR="00433001">
        <w:rPr>
          <w:rFonts w:eastAsia="Calibri"/>
          <w:color w:val="auto"/>
          <w:szCs w:val="24"/>
        </w:rPr>
        <w:t>М</w:t>
      </w:r>
      <w:r w:rsidR="00912D0F">
        <w:rPr>
          <w:rFonts w:eastAsia="Calibri"/>
          <w:color w:val="auto"/>
          <w:szCs w:val="24"/>
        </w:rPr>
        <w:t>.</w:t>
      </w:r>
      <w:r w:rsidR="00433001">
        <w:rPr>
          <w:rFonts w:eastAsia="Calibri"/>
          <w:color w:val="auto"/>
          <w:szCs w:val="24"/>
        </w:rPr>
        <w:t>Т.Л. При этом</w:t>
      </w:r>
      <w:r>
        <w:rPr>
          <w:rFonts w:eastAsia="Calibri"/>
          <w:color w:val="auto"/>
          <w:szCs w:val="24"/>
        </w:rPr>
        <w:t>,</w:t>
      </w:r>
      <w:r w:rsidR="00433001">
        <w:rPr>
          <w:rFonts w:eastAsia="Calibri"/>
          <w:color w:val="auto"/>
          <w:szCs w:val="24"/>
        </w:rPr>
        <w:t xml:space="preserve"> адвокат</w:t>
      </w:r>
      <w:r w:rsidR="000F6B2F">
        <w:rPr>
          <w:rFonts w:eastAsia="Calibri"/>
          <w:color w:val="auto"/>
          <w:szCs w:val="24"/>
        </w:rPr>
        <w:t xml:space="preserve"> А</w:t>
      </w:r>
      <w:r w:rsidR="00912D0F">
        <w:rPr>
          <w:rFonts w:eastAsia="Calibri"/>
          <w:color w:val="auto"/>
          <w:szCs w:val="24"/>
        </w:rPr>
        <w:t>.</w:t>
      </w:r>
      <w:r w:rsidR="000F6B2F">
        <w:rPr>
          <w:rFonts w:eastAsia="Calibri"/>
          <w:color w:val="auto"/>
          <w:szCs w:val="24"/>
        </w:rPr>
        <w:t>Т.М.</w:t>
      </w:r>
      <w:r w:rsidR="00433001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в качестве</w:t>
      </w:r>
      <w:r w:rsidR="00433001">
        <w:rPr>
          <w:rFonts w:eastAsia="Calibri"/>
          <w:color w:val="auto"/>
          <w:szCs w:val="24"/>
        </w:rPr>
        <w:t xml:space="preserve"> представител</w:t>
      </w:r>
      <w:r>
        <w:rPr>
          <w:rFonts w:eastAsia="Calibri"/>
          <w:color w:val="auto"/>
          <w:szCs w:val="24"/>
        </w:rPr>
        <w:t>я</w:t>
      </w:r>
      <w:r w:rsidR="00433001">
        <w:rPr>
          <w:rFonts w:eastAsia="Calibri"/>
          <w:color w:val="auto"/>
          <w:szCs w:val="24"/>
        </w:rPr>
        <w:t xml:space="preserve"> в процессуальных документах не указан</w:t>
      </w:r>
      <w:r w:rsidR="000F6B2F">
        <w:rPr>
          <w:rFonts w:eastAsia="Calibri"/>
          <w:color w:val="auto"/>
          <w:szCs w:val="24"/>
        </w:rPr>
        <w:t>а</w:t>
      </w:r>
      <w:r>
        <w:rPr>
          <w:rFonts w:eastAsia="Calibri"/>
          <w:color w:val="auto"/>
          <w:szCs w:val="24"/>
        </w:rPr>
        <w:t xml:space="preserve">, </w:t>
      </w:r>
      <w:r w:rsidR="00433001">
        <w:rPr>
          <w:rFonts w:eastAsia="Calibri"/>
          <w:color w:val="auto"/>
          <w:szCs w:val="24"/>
        </w:rPr>
        <w:t xml:space="preserve">документы </w:t>
      </w:r>
      <w:r w:rsidR="000F6B2F">
        <w:rPr>
          <w:rFonts w:eastAsia="Calibri"/>
          <w:color w:val="auto"/>
          <w:szCs w:val="24"/>
        </w:rPr>
        <w:t>ей</w:t>
      </w:r>
      <w:r w:rsidR="00433001">
        <w:rPr>
          <w:rFonts w:eastAsia="Calibri"/>
          <w:color w:val="auto"/>
          <w:szCs w:val="24"/>
        </w:rPr>
        <w:t xml:space="preserve"> не подписаны.</w:t>
      </w:r>
    </w:p>
    <w:p w14:paraId="7038B1E3" w14:textId="514B88EB" w:rsidR="00C120C4" w:rsidRDefault="00C120C4" w:rsidP="00C07F2A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lastRenderedPageBreak/>
        <w:t>Комиссия также обращает внимание на то, что рассмотрение жалобы</w:t>
      </w:r>
      <w:r w:rsidR="00C07F2A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откладывалось для предоставления доказательств заявителем</w:t>
      </w:r>
      <w:r w:rsidR="00826AEB">
        <w:rPr>
          <w:rFonts w:eastAsia="Calibri"/>
          <w:color w:val="auto"/>
          <w:szCs w:val="24"/>
        </w:rPr>
        <w:t xml:space="preserve">. </w:t>
      </w:r>
      <w:r w:rsidR="000F6B2F">
        <w:rPr>
          <w:rFonts w:eastAsia="Calibri"/>
          <w:color w:val="auto"/>
          <w:szCs w:val="24"/>
        </w:rPr>
        <w:t>Н</w:t>
      </w:r>
      <w:r w:rsidR="00826AEB">
        <w:rPr>
          <w:rFonts w:eastAsia="Calibri"/>
          <w:color w:val="auto"/>
          <w:szCs w:val="24"/>
        </w:rPr>
        <w:t xml:space="preserve">есмотря на предоставленное </w:t>
      </w:r>
      <w:r w:rsidR="00C07F2A">
        <w:rPr>
          <w:rFonts w:eastAsia="Calibri"/>
          <w:color w:val="auto"/>
          <w:szCs w:val="24"/>
        </w:rPr>
        <w:t>Комиссией в</w:t>
      </w:r>
      <w:r w:rsidR="00826AEB">
        <w:rPr>
          <w:rFonts w:eastAsia="Calibri"/>
          <w:color w:val="auto"/>
          <w:szCs w:val="24"/>
        </w:rPr>
        <w:t xml:space="preserve">ремя, </w:t>
      </w:r>
      <w:r w:rsidR="00C07F2A">
        <w:rPr>
          <w:rFonts w:eastAsia="Calibri"/>
          <w:color w:val="auto"/>
          <w:szCs w:val="24"/>
        </w:rPr>
        <w:t xml:space="preserve">заявителем </w:t>
      </w:r>
      <w:r w:rsidR="00826AEB">
        <w:rPr>
          <w:rFonts w:eastAsia="Calibri"/>
          <w:color w:val="auto"/>
          <w:szCs w:val="24"/>
        </w:rPr>
        <w:t>не представлены доказательства в обоснование доводов жалобы.</w:t>
      </w:r>
      <w:r w:rsidR="00433001">
        <w:rPr>
          <w:rFonts w:eastAsia="Calibri"/>
          <w:color w:val="auto"/>
          <w:szCs w:val="24"/>
        </w:rPr>
        <w:t xml:space="preserve"> </w:t>
      </w:r>
      <w:r w:rsidR="00C07F2A">
        <w:rPr>
          <w:rFonts w:eastAsia="Calibri"/>
          <w:color w:val="auto"/>
          <w:szCs w:val="24"/>
        </w:rPr>
        <w:t>Следовательно, не подтвержден</w:t>
      </w:r>
      <w:r w:rsidR="000F6B2F">
        <w:rPr>
          <w:rFonts w:eastAsia="Calibri"/>
          <w:color w:val="auto"/>
          <w:szCs w:val="24"/>
        </w:rPr>
        <w:t xml:space="preserve"> указанный в жалобе</w:t>
      </w:r>
      <w:r w:rsidR="00C07F2A">
        <w:rPr>
          <w:rFonts w:eastAsia="Calibri"/>
          <w:color w:val="auto"/>
          <w:szCs w:val="24"/>
        </w:rPr>
        <w:t xml:space="preserve"> ф</w:t>
      </w:r>
      <w:r w:rsidR="00433001">
        <w:rPr>
          <w:rFonts w:eastAsia="Calibri"/>
          <w:color w:val="auto"/>
          <w:szCs w:val="24"/>
        </w:rPr>
        <w:t>акт оказания юридической помощи адвокатом А</w:t>
      </w:r>
      <w:r w:rsidR="00912D0F">
        <w:rPr>
          <w:rFonts w:eastAsia="Calibri"/>
          <w:color w:val="auto"/>
          <w:szCs w:val="24"/>
        </w:rPr>
        <w:t>.</w:t>
      </w:r>
      <w:r w:rsidR="00433001">
        <w:rPr>
          <w:rFonts w:eastAsia="Calibri"/>
          <w:color w:val="auto"/>
          <w:szCs w:val="24"/>
        </w:rPr>
        <w:t>Т.М</w:t>
      </w:r>
      <w:r w:rsidR="00C07F2A">
        <w:rPr>
          <w:rFonts w:eastAsia="Calibri"/>
          <w:color w:val="auto"/>
          <w:szCs w:val="24"/>
        </w:rPr>
        <w:t>.</w:t>
      </w:r>
    </w:p>
    <w:p w14:paraId="7A0DCE76" w14:textId="2ADD443F" w:rsidR="00F829BF" w:rsidRPr="00F829BF" w:rsidRDefault="006E1448" w:rsidP="00F829BF">
      <w:pPr>
        <w:ind w:firstLine="720"/>
        <w:jc w:val="both"/>
      </w:pPr>
      <w:r>
        <w:t xml:space="preserve">Отсутствие доказательств правовой связи доверителя и адвоката </w:t>
      </w:r>
      <w:r w:rsidR="00F829BF">
        <w:t>не позволяет комиссии рассматривать её в качестве надлежащего повода для возбуждения дисциплинарного производства в отношении адвоката.</w:t>
      </w:r>
    </w:p>
    <w:p w14:paraId="30A9926B" w14:textId="77777777" w:rsidR="008F300E" w:rsidRPr="009532B5" w:rsidRDefault="008F300E" w:rsidP="008F300E">
      <w:pPr>
        <w:pStyle w:val="a7"/>
        <w:rPr>
          <w:sz w:val="24"/>
          <w:szCs w:val="24"/>
        </w:rPr>
      </w:pPr>
      <w:r w:rsidRPr="009532B5">
        <w:rPr>
          <w:sz w:val="24"/>
          <w:szCs w:val="24"/>
        </w:rPr>
        <w:t xml:space="preserve">При вынесении решения Комиссия принимает во внимание, что меры дисциплинарной ответственности, предусмотренные </w:t>
      </w:r>
      <w:r w:rsidRPr="009F2375">
        <w:rPr>
          <w:sz w:val="24"/>
          <w:szCs w:val="24"/>
        </w:rPr>
        <w:t>ФЗ «Об адвокатской деятельности и адвокатуре в РФ»</w:t>
      </w:r>
      <w:r w:rsidRPr="009532B5">
        <w:rPr>
          <w:sz w:val="24"/>
          <w:szCs w:val="24"/>
        </w:rPr>
        <w:t xml:space="preserve">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(п. 1 ст. 18 КПЭА).</w:t>
      </w:r>
    </w:p>
    <w:p w14:paraId="7462D135" w14:textId="77777777" w:rsidR="008F300E" w:rsidRPr="00BE28AB" w:rsidRDefault="008F300E" w:rsidP="008F300E">
      <w:pPr>
        <w:ind w:firstLine="708"/>
        <w:jc w:val="both"/>
        <w:rPr>
          <w:rFonts w:eastAsia="Calibri"/>
          <w:color w:val="auto"/>
          <w:szCs w:val="24"/>
        </w:rPr>
      </w:pPr>
      <w:r w:rsidRPr="00955FE1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7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33 ФЗ «Об адвокатской деятельности и адвокатуре в РФ» и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9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037E198" w:rsidR="00453E1D" w:rsidRPr="00912660" w:rsidRDefault="00453E1D" w:rsidP="001A5D8D">
      <w:pPr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</w:t>
      </w:r>
      <w:r w:rsidR="001A5D8D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А</w:t>
      </w:r>
      <w:r w:rsidR="001A5D8D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К</w:t>
      </w:r>
      <w:r w:rsidR="001A5D8D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Л</w:t>
      </w:r>
      <w:r w:rsidR="001A5D8D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Ю</w:t>
      </w:r>
      <w:r w:rsidR="001A5D8D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Ч</w:t>
      </w:r>
      <w:r w:rsidR="001A5D8D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</w:t>
      </w:r>
      <w:r w:rsidR="001A5D8D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Н</w:t>
      </w:r>
      <w:r w:rsidR="001A5D8D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И</w:t>
      </w:r>
      <w:r w:rsidR="001A5D8D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569D639C" w14:textId="6A954DB7" w:rsidR="001A5D8D" w:rsidRPr="004C24F1" w:rsidRDefault="001A5D8D" w:rsidP="001A5D8D">
      <w:pPr>
        <w:ind w:firstLine="708"/>
        <w:jc w:val="both"/>
        <w:rPr>
          <w:rFonts w:eastAsia="Calibri"/>
          <w:color w:val="auto"/>
          <w:szCs w:val="24"/>
        </w:rPr>
      </w:pPr>
      <w:r w:rsidRPr="004C24F1">
        <w:t>-</w:t>
      </w:r>
      <w:r>
        <w:t> </w:t>
      </w:r>
      <w:r w:rsidRPr="004C24F1">
        <w:rPr>
          <w:rFonts w:eastAsia="Calibri"/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>
        <w:rPr>
          <w:rFonts w:eastAsia="Calibri"/>
          <w:color w:val="auto"/>
          <w:szCs w:val="24"/>
        </w:rPr>
        <w:t>А</w:t>
      </w:r>
      <w:r w:rsidR="00912D0F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Т</w:t>
      </w:r>
      <w:r w:rsidR="00912D0F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М</w:t>
      </w:r>
      <w:r w:rsidR="00912D0F">
        <w:rPr>
          <w:rFonts w:eastAsia="Calibri"/>
          <w:color w:val="auto"/>
          <w:szCs w:val="24"/>
        </w:rPr>
        <w:t>.</w:t>
      </w:r>
      <w:r w:rsidRPr="004C24F1">
        <w:rPr>
          <w:rFonts w:eastAsia="Calibri"/>
          <w:color w:val="auto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7D397435" w14:textId="29E79F21" w:rsidR="003D1B16" w:rsidRDefault="003D1B16" w:rsidP="00453E1D">
      <w:pPr>
        <w:jc w:val="both"/>
        <w:rPr>
          <w:rFonts w:eastAsia="Calibri"/>
          <w:color w:val="auto"/>
          <w:szCs w:val="24"/>
        </w:rPr>
      </w:pPr>
    </w:p>
    <w:p w14:paraId="35D07667" w14:textId="77777777" w:rsidR="006E1448" w:rsidRPr="00373315" w:rsidRDefault="006E1448" w:rsidP="00453E1D">
      <w:pPr>
        <w:jc w:val="both"/>
        <w:rPr>
          <w:rFonts w:eastAsia="Calibri"/>
          <w:color w:val="auto"/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F60FC0F" w14:textId="7C55651B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</w:t>
      </w:r>
      <w:r w:rsidR="00F54E84">
        <w:rPr>
          <w:rFonts w:eastAsia="Calibri"/>
          <w:color w:val="auto"/>
          <w:szCs w:val="24"/>
        </w:rPr>
        <w:tab/>
      </w:r>
      <w:r w:rsidR="00F54E84">
        <w:rPr>
          <w:rFonts w:eastAsia="Calibri"/>
          <w:color w:val="auto"/>
          <w:szCs w:val="24"/>
        </w:rPr>
        <w:tab/>
      </w:r>
      <w:r w:rsidR="00F54E84">
        <w:rPr>
          <w:rFonts w:eastAsia="Calibri"/>
          <w:color w:val="auto"/>
          <w:szCs w:val="24"/>
        </w:rPr>
        <w:tab/>
      </w:r>
      <w:r w:rsidR="00F54E84">
        <w:rPr>
          <w:rFonts w:eastAsia="Calibri"/>
          <w:color w:val="auto"/>
          <w:szCs w:val="24"/>
        </w:rPr>
        <w:tab/>
      </w:r>
      <w:r w:rsidR="008F300E">
        <w:rPr>
          <w:rFonts w:eastAsia="Calibri"/>
          <w:color w:val="auto"/>
          <w:szCs w:val="24"/>
        </w:rPr>
        <w:t xml:space="preserve">         </w:t>
      </w:r>
      <w:r w:rsidR="008F300E" w:rsidRPr="00A10F1A">
        <w:rPr>
          <w:rFonts w:eastAsia="Calibri"/>
          <w:color w:val="auto"/>
          <w:szCs w:val="24"/>
        </w:rPr>
        <w:t>М.А.</w:t>
      </w:r>
      <w:r w:rsidR="008F300E">
        <w:rPr>
          <w:rFonts w:eastAsia="Calibri"/>
          <w:color w:val="auto"/>
          <w:szCs w:val="24"/>
        </w:rPr>
        <w:t> </w:t>
      </w:r>
      <w:r w:rsidRPr="00A10F1A">
        <w:rPr>
          <w:rFonts w:eastAsia="Calibri"/>
          <w:color w:val="auto"/>
          <w:szCs w:val="24"/>
        </w:rPr>
        <w:t>Абрамович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EF66" w14:textId="77777777" w:rsidR="00AC274B" w:rsidRDefault="00AC274B">
      <w:r>
        <w:separator/>
      </w:r>
    </w:p>
  </w:endnote>
  <w:endnote w:type="continuationSeparator" w:id="0">
    <w:p w14:paraId="50DB7E2D" w14:textId="77777777" w:rsidR="00AC274B" w:rsidRDefault="00AC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C81A2" w14:textId="77777777" w:rsidR="00AC274B" w:rsidRDefault="00AC274B">
      <w:r>
        <w:separator/>
      </w:r>
    </w:p>
  </w:footnote>
  <w:footnote w:type="continuationSeparator" w:id="0">
    <w:p w14:paraId="06CEBF5E" w14:textId="77777777" w:rsidR="00AC274B" w:rsidRDefault="00AC2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19DFD2D7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61E75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F76C68"/>
    <w:multiLevelType w:val="hybridMultilevel"/>
    <w:tmpl w:val="58A06B7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9491EAA"/>
    <w:multiLevelType w:val="multilevel"/>
    <w:tmpl w:val="F7226CE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6650172">
    <w:abstractNumId w:val="19"/>
  </w:num>
  <w:num w:numId="2" w16cid:durableId="117379618">
    <w:abstractNumId w:val="8"/>
  </w:num>
  <w:num w:numId="3" w16cid:durableId="1530216339">
    <w:abstractNumId w:val="21"/>
  </w:num>
  <w:num w:numId="4" w16cid:durableId="358623428">
    <w:abstractNumId w:val="0"/>
  </w:num>
  <w:num w:numId="5" w16cid:durableId="560873066">
    <w:abstractNumId w:val="1"/>
  </w:num>
  <w:num w:numId="6" w16cid:durableId="1307709173">
    <w:abstractNumId w:val="10"/>
  </w:num>
  <w:num w:numId="7" w16cid:durableId="1554780050">
    <w:abstractNumId w:val="11"/>
  </w:num>
  <w:num w:numId="8" w16cid:durableId="1290433776">
    <w:abstractNumId w:val="6"/>
  </w:num>
  <w:num w:numId="9" w16cid:durableId="156822323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125787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6414986">
    <w:abstractNumId w:val="22"/>
  </w:num>
  <w:num w:numId="12" w16cid:durableId="361322429">
    <w:abstractNumId w:val="3"/>
  </w:num>
  <w:num w:numId="13" w16cid:durableId="709492955">
    <w:abstractNumId w:val="15"/>
  </w:num>
  <w:num w:numId="14" w16cid:durableId="1615551005">
    <w:abstractNumId w:val="20"/>
  </w:num>
  <w:num w:numId="15" w16cid:durableId="18326024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2500601">
    <w:abstractNumId w:val="2"/>
  </w:num>
  <w:num w:numId="17" w16cid:durableId="155138469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4958895">
    <w:abstractNumId w:val="17"/>
  </w:num>
  <w:num w:numId="19" w16cid:durableId="684787925">
    <w:abstractNumId w:val="14"/>
  </w:num>
  <w:num w:numId="20" w16cid:durableId="1428382005">
    <w:abstractNumId w:val="9"/>
  </w:num>
  <w:num w:numId="21" w16cid:durableId="995645096">
    <w:abstractNumId w:val="12"/>
  </w:num>
  <w:num w:numId="22" w16cid:durableId="669023789">
    <w:abstractNumId w:val="13"/>
  </w:num>
  <w:num w:numId="23" w16cid:durableId="2099784396">
    <w:abstractNumId w:val="18"/>
  </w:num>
  <w:num w:numId="24" w16cid:durableId="206916129">
    <w:abstractNumId w:val="4"/>
  </w:num>
  <w:num w:numId="25" w16cid:durableId="1242838734">
    <w:abstractNumId w:val="16"/>
  </w:num>
  <w:num w:numId="26" w16cid:durableId="836766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00AD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6B2F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5D8D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469F2"/>
    <w:rsid w:val="00352784"/>
    <w:rsid w:val="0035341F"/>
    <w:rsid w:val="00357595"/>
    <w:rsid w:val="00357C69"/>
    <w:rsid w:val="00360C9B"/>
    <w:rsid w:val="00362965"/>
    <w:rsid w:val="00363344"/>
    <w:rsid w:val="00366CAD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354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3001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09FD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0D7C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1448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92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3543"/>
    <w:rsid w:val="007E4283"/>
    <w:rsid w:val="007E4CB4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6AEB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0B5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35AE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300E"/>
    <w:rsid w:val="008F5560"/>
    <w:rsid w:val="008F706C"/>
    <w:rsid w:val="008F76D7"/>
    <w:rsid w:val="0090544B"/>
    <w:rsid w:val="0090615C"/>
    <w:rsid w:val="0090713C"/>
    <w:rsid w:val="00912660"/>
    <w:rsid w:val="00912D0F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B6326"/>
    <w:rsid w:val="00AC11D3"/>
    <w:rsid w:val="00AC274B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2A4E"/>
    <w:rsid w:val="00B53817"/>
    <w:rsid w:val="00B547FC"/>
    <w:rsid w:val="00B5620B"/>
    <w:rsid w:val="00B56E4E"/>
    <w:rsid w:val="00B60DF7"/>
    <w:rsid w:val="00B61303"/>
    <w:rsid w:val="00B61E75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24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07F2A"/>
    <w:rsid w:val="00C11DC4"/>
    <w:rsid w:val="00C120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1AD9"/>
    <w:rsid w:val="00CF20BA"/>
    <w:rsid w:val="00CF28F9"/>
    <w:rsid w:val="00CF2C93"/>
    <w:rsid w:val="00D01786"/>
    <w:rsid w:val="00D04201"/>
    <w:rsid w:val="00D0656E"/>
    <w:rsid w:val="00D06E96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46D6B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2491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229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2340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0AF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02B1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54E84"/>
    <w:rsid w:val="00F62634"/>
    <w:rsid w:val="00F652DC"/>
    <w:rsid w:val="00F65EEB"/>
    <w:rsid w:val="00F70DE9"/>
    <w:rsid w:val="00F7215E"/>
    <w:rsid w:val="00F74427"/>
    <w:rsid w:val="00F750AF"/>
    <w:rsid w:val="00F75C85"/>
    <w:rsid w:val="00F82501"/>
    <w:rsid w:val="00F829BF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270C"/>
    <w:rsid w:val="00FC310A"/>
    <w:rsid w:val="00FC33FE"/>
    <w:rsid w:val="00FC3567"/>
    <w:rsid w:val="00FC535D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D5581-262A-43DB-AA65-C6117368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931</Words>
  <Characters>6457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2023-03-07T08:43:00Z</cp:lastPrinted>
  <dcterms:created xsi:type="dcterms:W3CDTF">2023-03-07T08:43:00Z</dcterms:created>
  <dcterms:modified xsi:type="dcterms:W3CDTF">2023-03-14T08:36:00Z</dcterms:modified>
</cp:coreProperties>
</file>